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Demo File — Study Description (Track A: Word)</w:t>
      </w:r>
    </w:p>
    <w:p>
      <w:pPr>
        <w:spacing w:after="200"/>
      </w:pPr>
      <w:r>
        <w:rPr>
          <w:i/>
          <w:iCs/>
          <w:color w:val="5A6571"/>
          <w:sz w:val="20"/>
          <w:szCs w:val="20"/>
        </w:rPr>
        <w:t xml:space="preserve">Synthetic teaching material for AI Workshops for DSPH, Workshop 2. All content is fictional and non-sensitive. Use with Microsoft 365 Copilot in Word or paste into ChatGPT Edu.</w:t>
      </w:r>
    </w:p>
    <w:p>
      <w:pPr>
        <w:pStyle w:val="Heading2"/>
      </w:pPr>
      <w:r>
        <w:t xml:space="preserve">Intersection Safety and the Built Environment: Study Overview</w:t>
      </w:r>
    </w:p>
    <w:p>
      <w:pPr>
        <w:spacing w:after="160"/>
      </w:pPr>
      <w:r>
        <w:t xml:space="preserve">Pedestrian injuries remain a leading cause of traffic death in U.S. cities, and risk is highly concentrated: a small share of intersections accounts for a disproportionate number of severe injuries. Despite decades of engineering guidance, cities still lack a practical, scalable way to identify which specific features of an intersection—crossing distance, vehicle operating speeds, lighting, signal timing—contribute most to injury risk at their own locations.</w:t>
      </w:r>
    </w:p>
    <w:p>
      <w:pPr>
        <w:spacing w:after="160"/>
      </w:pPr>
      <w:r>
        <w:t xml:space="preserve">This study will link five years of citywide police-reported crash records with street-level imagery for every signalized intersection in the city. Using computer vision, the study team will measure built-environment features at each intersection, including marked crosswalk quality, curb ramp presence, number of travel lanes, posted and design speed indicators, and nighttime lighting. Regression models will estimate the association between each feature and the odds of a severe or fatal pedestrian injury, adjusting for traffic volume, transit stops, and surrounding land use.</w:t>
      </w:r>
    </w:p>
    <w:p>
      <w:pPr>
        <w:spacing w:after="160"/>
      </w:pPr>
      <w:r>
        <w:t xml:space="preserve">The primary product is a ranked, city-specific list of modifiable intersection features, delivered to the city transportation department and its Vision Zero task force. The team will also produce a public-facing summary and a replicable, open-source measurement pipeline so that other cities can repeat the audit with their own imagery. The project is a collaboration between the school of public health, the city transportation department, and a community advisory board drawn from the three neighborhoods with the highest pedestrian injury rates.</w:t>
      </w:r>
    </w:p>
    <w:p>
      <w:pPr>
        <w:pStyle w:val="Heading2"/>
      </w:pPr>
      <w:r>
        <w:t xml:space="preserve">Prompts to Try (Copilot in Word)</w:t>
      </w:r>
    </w:p>
    <w:p>
      <w:pPr>
        <w:pStyle w:val="ListParagraph"/>
        <w:numPr>
          <w:ilvl w:val="0"/>
          <w:numId w:val="2"/>
        </w:numPr>
        <w:spacing w:after="100"/>
      </w:pPr>
      <w:r>
        <w:t xml:space="preserve">Summarize this document in 5 bullet points for a project status update.</w:t>
      </w:r>
    </w:p>
    <w:p>
      <w:pPr>
        <w:pStyle w:val="ListParagraph"/>
        <w:numPr>
          <w:ilvl w:val="0"/>
          <w:numId w:val="2"/>
        </w:numPr>
        <w:spacing w:after="100"/>
      </w:pPr>
      <w:r>
        <w:t xml:space="preserve">Rewrite the first paragraph for a community advisory board — no jargon, 8th-grade reading level, keep it to 4 sentences.</w:t>
      </w:r>
    </w:p>
    <w:p>
      <w:pPr>
        <w:pStyle w:val="ListParagraph"/>
        <w:numPr>
          <w:ilvl w:val="0"/>
          <w:numId w:val="2"/>
        </w:numPr>
        <w:spacing w:after="100"/>
      </w:pPr>
      <w:r>
        <w:t xml:space="preserve">Draft a short “Next Steps” section: one paragraph, three concrete steps, active voice.</w:t>
      </w:r>
    </w:p>
    <w:p>
      <w:pPr>
        <w:spacing w:after="200"/>
      </w:pPr>
      <w:r>
        <w:rPr>
          <w:i/>
          <w:iCs/>
          <w:color w:val="5A6571"/>
          <w:sz w:val="20"/>
          <w:szCs w:val="20"/>
        </w:rPr>
        <w:t xml:space="preserve">Verify step: does the lay version keep the facts accurate? Did anything get invented?</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3"/>
        <w:szCs w:val="23"/>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40"/>
      <w:outlineLvl w:val="0"/>
    </w:pPr>
    <w:rPr>
      <w:rFonts w:ascii="Arial" w:cs="Arial" w:eastAsia="Arial" w:hAnsi="Arial"/>
      <w:b/>
      <w:bCs/>
      <w:color w:val="07294D"/>
      <w:sz w:val="32"/>
      <w:szCs w:val="32"/>
    </w:rPr>
  </w:style>
  <w:style w:type="paragraph" w:styleId="Heading2">
    <w:name w:val="Heading 2"/>
    <w:basedOn w:val="Normal"/>
    <w:next w:val="Normal"/>
    <w:qFormat/>
    <w:pPr>
      <w:spacing w:after="140" w:before="200"/>
      <w:outlineLvl w:val="1"/>
    </w:pPr>
    <w:rPr>
      <w:rFonts w:ascii="Arial" w:cs="Arial" w:eastAsia="Arial" w:hAnsi="Arial"/>
      <w:b/>
      <w:bCs/>
      <w:color w:val="006699"/>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2026-07-07T16:34:47.458Z</dcterms:created>
  <dcterms:modified xsi:type="dcterms:W3CDTF">2026-07-07T16:34:47.459Z</dcterms:modified>
</cp:coreProperties>
</file>

<file path=docProps/custom.xml><?xml version="1.0" encoding="utf-8"?>
<Properties xmlns="http://schemas.openxmlformats.org/officeDocument/2006/custom-properties" xmlns:vt="http://schemas.openxmlformats.org/officeDocument/2006/docPropsVTypes"/>
</file>